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784" w:rsidRDefault="008A6784" w:rsidP="008A6784">
      <w:pPr>
        <w:spacing w:before="100" w:after="100" w:line="360" w:lineRule="auto"/>
        <w:jc w:val="center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7"/>
          <w:shd w:val="clear" w:color="auto" w:fill="FFFFFF"/>
        </w:rPr>
        <w:t>Пояснительная записка</w:t>
      </w:r>
    </w:p>
    <w:p w:rsidR="008A6784" w:rsidRDefault="008A6784" w:rsidP="008A6784">
      <w:pPr>
        <w:spacing w:before="100" w:after="100" w:line="360" w:lineRule="auto"/>
        <w:jc w:val="center"/>
        <w:rPr>
          <w:rFonts w:ascii="Times New Roman" w:eastAsia="Times New Roman" w:hAnsi="Times New Roman" w:cs="Times New Roman"/>
          <w:sz w:val="27"/>
        </w:rPr>
      </w:pPr>
      <w:r>
        <w:rPr>
          <w:rFonts w:ascii="Times New Roman" w:eastAsia="Times New Roman" w:hAnsi="Times New Roman" w:cs="Times New Roman"/>
          <w:sz w:val="27"/>
        </w:rPr>
        <w:t>Рабочая программа по чтению составлена на основе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7"/>
        </w:rPr>
        <w:t xml:space="preserve">Примерной основной общеобразовательной программы начального общего образования </w:t>
      </w:r>
      <w:proofErr w:type="gramStart"/>
      <w:r>
        <w:rPr>
          <w:rFonts w:ascii="Times New Roman" w:eastAsia="Times New Roman" w:hAnsi="Times New Roman" w:cs="Times New Roman"/>
          <w:sz w:val="27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7"/>
        </w:rPr>
        <w:t xml:space="preserve"> с нарушениями опорно-двигательного аппарата</w:t>
      </w:r>
    </w:p>
    <w:p w:rsidR="008A6784" w:rsidRDefault="008A6784" w:rsidP="008A6784">
      <w:pPr>
        <w:spacing w:before="100" w:after="100"/>
        <w:jc w:val="center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7"/>
          <w:shd w:val="clear" w:color="auto" w:fill="FFFFFF"/>
        </w:rPr>
        <w:t>ІІ. Общая характеристика курса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В ФГОС для детей с ограниченными возможностями здоровья четко выделены два компонента: «академический», т.е. накопление потенциальных возможностей для активной реализации в настоящем и будущем, и «формирование жизненной компетенции», т.е. овладение знаниями, умениями и навыками уже сейчас необходимыми ребенку в обыденной жизни. Оба компонента неотъемлемые и взаимодополняющие стороны образовательного процесса. Поэтому в программу по общению и чтению включены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7"/>
        </w:rPr>
        <w:t>знания о языке – речевая практика и речевое творчество</w:t>
      </w:r>
      <w:r>
        <w:rPr>
          <w:rFonts w:ascii="Times New Roman" w:eastAsia="Times New Roman" w:hAnsi="Times New Roman" w:cs="Times New Roman"/>
          <w:sz w:val="27"/>
        </w:rPr>
        <w:t>:</w:t>
      </w:r>
    </w:p>
    <w:p w:rsidR="008A6784" w:rsidRDefault="008A6784" w:rsidP="008A6784">
      <w:pPr>
        <w:numPr>
          <w:ilvl w:val="0"/>
          <w:numId w:val="1"/>
        </w:numPr>
        <w:tabs>
          <w:tab w:val="left" w:pos="720"/>
        </w:tabs>
        <w:spacing w:before="100" w:after="100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овладение грамотой, основными речевыми формами и правилами их применения;</w:t>
      </w:r>
    </w:p>
    <w:p w:rsidR="008A6784" w:rsidRDefault="008A6784" w:rsidP="008A6784">
      <w:pPr>
        <w:numPr>
          <w:ilvl w:val="0"/>
          <w:numId w:val="1"/>
        </w:numPr>
        <w:tabs>
          <w:tab w:val="left" w:pos="720"/>
        </w:tabs>
        <w:spacing w:before="100" w:after="100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развитие устной и письменной коммуникации, способности к осмысленному чтению и письму; овладение способностью пользоваться устной и письменной речью для решения соответствующих возрасту житейских задач;</w:t>
      </w:r>
    </w:p>
    <w:p w:rsidR="008A6784" w:rsidRDefault="008A6784" w:rsidP="008A6784">
      <w:pPr>
        <w:numPr>
          <w:ilvl w:val="0"/>
          <w:numId w:val="1"/>
        </w:numPr>
        <w:tabs>
          <w:tab w:val="left" w:pos="720"/>
        </w:tabs>
        <w:spacing w:before="100" w:after="100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развитие вкуса и способности к словесному творчеству на уровне, соответствующем возрасту и развитию ребенка.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Для гарантированного получения школьного образования ребенка с ограниченными возможностями здоровья по рекомендациям ПМПК за основу взят вариант 6.4., который отвечает его общим и особым образовательным потребностям.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 xml:space="preserve">Программа составлена с учетом уровня </w:t>
      </w:r>
      <w:proofErr w:type="spellStart"/>
      <w:r>
        <w:rPr>
          <w:rFonts w:ascii="Times New Roman" w:eastAsia="Times New Roman" w:hAnsi="Times New Roman" w:cs="Times New Roman"/>
          <w:sz w:val="27"/>
        </w:rPr>
        <w:t>обученности</w:t>
      </w:r>
      <w:proofErr w:type="spellEnd"/>
      <w:r>
        <w:rPr>
          <w:rFonts w:ascii="Times New Roman" w:eastAsia="Times New Roman" w:hAnsi="Times New Roman" w:cs="Times New Roman"/>
          <w:sz w:val="27"/>
        </w:rPr>
        <w:t xml:space="preserve"> воспитанника, индивидуально-дифференцированного к нему подхода. Школьнику предлагается материал, содержащий доступные для усвоения понятия. В целях максимального коррекционного воздействия в содержание программы включен учебно-игровой материал, коррекционно-развивающие игры и упражнения, направленные на повышение интеллектуального уровня обучающегося.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Также на каждом уроке проводится целенаправленная специальная работа по коррекции и развитию тонких координированных движений рук.</w:t>
      </w:r>
    </w:p>
    <w:p w:rsidR="008A6784" w:rsidRDefault="008A6784" w:rsidP="008A6784">
      <w:pPr>
        <w:spacing w:before="100" w:after="10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231F20"/>
          <w:sz w:val="27"/>
        </w:rPr>
        <w:t>III.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7"/>
        </w:rPr>
        <w:t>Место курса общение и чтение в учебном плане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Программа по предмету общение и чтение реализуется в рамках индивидуального обучения на дому.</w:t>
      </w:r>
    </w:p>
    <w:p w:rsidR="008A6784" w:rsidRDefault="008A6784" w:rsidP="008A6784">
      <w:pPr>
        <w:spacing w:before="100" w:after="100"/>
        <w:jc w:val="center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231F20"/>
          <w:sz w:val="27"/>
          <w:shd w:val="clear" w:color="auto" w:fill="FFFFFF"/>
        </w:rPr>
        <w:lastRenderedPageBreak/>
        <w:t>IV. Описание ценностных ориентиров содержания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color w:val="231F20"/>
          <w:sz w:val="27"/>
          <w:shd w:val="clear" w:color="auto" w:fill="FFFFFF"/>
        </w:rPr>
        <w:t>учебного предмета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31F20"/>
          <w:sz w:val="27"/>
          <w:shd w:val="clear" w:color="auto" w:fill="FFFFFF"/>
        </w:rPr>
        <w:t>Ценностные ориентиры – одна из задач образования, в том числе учащегося с ОВЗ. Они прививаются в доступной форме и включают: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hd w:val="clear" w:color="auto" w:fill="FFFFFF"/>
        </w:rPr>
        <w:t>Ценность жизни</w:t>
      </w:r>
      <w:r>
        <w:rPr>
          <w:rFonts w:ascii="Times New Roman" w:eastAsia="Times New Roman" w:hAnsi="Times New Roman" w:cs="Times New Roman"/>
          <w:sz w:val="27"/>
          <w:shd w:val="clear" w:color="auto" w:fill="FFFFFF"/>
        </w:rPr>
        <w:t>,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hd w:val="clear" w:color="auto" w:fill="FFFFFF"/>
        </w:rPr>
        <w:t>Ценность добра, Ценность свободы, чести и достоинства, Ценность природы, Ценность красоты и гармонии,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hd w:val="clear" w:color="auto" w:fill="FFFFFF"/>
        </w:rPr>
        <w:t>Ценность истины, Ценность семьи, Ценность труда и творчества, Ценность гражданственности, Ценность патриотизма, Ценность человечества.</w:t>
      </w:r>
      <w:proofErr w:type="gramEnd"/>
    </w:p>
    <w:p w:rsidR="008A6784" w:rsidRDefault="008A6784" w:rsidP="008A6784">
      <w:pPr>
        <w:spacing w:before="100" w:after="10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231F20"/>
          <w:sz w:val="27"/>
        </w:rPr>
        <w:t>V. Личностные и предметные результаты освоения учебного предмета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231F20"/>
          <w:sz w:val="27"/>
        </w:rPr>
        <w:t>Возможные личностные результаты:</w:t>
      </w:r>
    </w:p>
    <w:p w:rsidR="008A6784" w:rsidRDefault="008A6784" w:rsidP="008A6784">
      <w:pPr>
        <w:numPr>
          <w:ilvl w:val="0"/>
          <w:numId w:val="2"/>
        </w:numPr>
        <w:tabs>
          <w:tab w:val="left" w:pos="720"/>
        </w:tabs>
        <w:spacing w:before="100" w:after="100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осознание себя, как «Я»; осознание своей принадлежности к определенному полу; социально-эмоциональное участие в процессе общения и совместной деятельности;</w:t>
      </w:r>
    </w:p>
    <w:p w:rsidR="008A6784" w:rsidRDefault="008A6784" w:rsidP="008A6784">
      <w:pPr>
        <w:numPr>
          <w:ilvl w:val="0"/>
          <w:numId w:val="2"/>
        </w:numPr>
        <w:tabs>
          <w:tab w:val="left" w:pos="720"/>
        </w:tabs>
        <w:spacing w:before="100" w:after="100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развитие адекватных представлений о социальном мире, овладение социально-бытовыми умениями, необходимыми в повседневной жизни дома и в школе, умение выполнять посильную домашнюю работу, включаться в школьные дела и др.;</w:t>
      </w:r>
    </w:p>
    <w:p w:rsidR="008A6784" w:rsidRDefault="008A6784" w:rsidP="008A6784">
      <w:pPr>
        <w:numPr>
          <w:ilvl w:val="0"/>
          <w:numId w:val="2"/>
        </w:numPr>
        <w:tabs>
          <w:tab w:val="left" w:pos="720"/>
        </w:tabs>
        <w:spacing w:before="100" w:after="100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понимание собственных возможностей и ограничений, умение сообщать о нездоровье, опасности и т.д.;</w:t>
      </w:r>
    </w:p>
    <w:p w:rsidR="008A6784" w:rsidRDefault="008A6784" w:rsidP="008A6784">
      <w:pPr>
        <w:numPr>
          <w:ilvl w:val="0"/>
          <w:numId w:val="2"/>
        </w:numPr>
        <w:tabs>
          <w:tab w:val="left" w:pos="720"/>
        </w:tabs>
        <w:spacing w:before="100" w:after="100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владение элементарными навыками коммуникации и принятыми нормами взаимодействия;</w:t>
      </w:r>
    </w:p>
    <w:p w:rsidR="008A6784" w:rsidRDefault="008A6784" w:rsidP="008A6784">
      <w:pPr>
        <w:numPr>
          <w:ilvl w:val="0"/>
          <w:numId w:val="2"/>
        </w:numPr>
        <w:tabs>
          <w:tab w:val="left" w:pos="720"/>
        </w:tabs>
        <w:spacing w:before="100" w:after="100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способность к осмыслению социального окружения;</w:t>
      </w:r>
    </w:p>
    <w:p w:rsidR="008A6784" w:rsidRDefault="008A6784" w:rsidP="008A6784">
      <w:pPr>
        <w:numPr>
          <w:ilvl w:val="0"/>
          <w:numId w:val="2"/>
        </w:numPr>
        <w:tabs>
          <w:tab w:val="left" w:pos="720"/>
        </w:tabs>
        <w:spacing w:before="100" w:after="100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развитие самостоятельности;</w:t>
      </w:r>
    </w:p>
    <w:p w:rsidR="008A6784" w:rsidRDefault="008A6784" w:rsidP="008A6784">
      <w:pPr>
        <w:numPr>
          <w:ilvl w:val="0"/>
          <w:numId w:val="2"/>
        </w:numPr>
        <w:tabs>
          <w:tab w:val="left" w:pos="720"/>
        </w:tabs>
        <w:spacing w:before="100" w:after="100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овладение общепринятыми правилами поведения;</w:t>
      </w:r>
    </w:p>
    <w:p w:rsidR="008A6784" w:rsidRDefault="008A6784" w:rsidP="008A6784">
      <w:pPr>
        <w:numPr>
          <w:ilvl w:val="0"/>
          <w:numId w:val="2"/>
        </w:numPr>
        <w:tabs>
          <w:tab w:val="left" w:pos="720"/>
        </w:tabs>
        <w:spacing w:before="100" w:after="100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наличие интереса к практической деятельности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7"/>
        </w:rPr>
        <w:t>Предметные результаты: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1) Овладение доступными средствами коммуникации и общения – вербальными и невербальными.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- Способность понимать обращенную речь, понимать смысл доступных невербальных графических знаков (рисунков, фотографий, пиктограмм и др. графических изображений), неспецифических жестов.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- Умение пользоваться средствами альтернативной коммуникации: воспроизводящими заменяющими речь устройствами (коммуникаторы, персональные компьютеры и др.), коммуникативными тетрадями, жестом, взглядом и др.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lastRenderedPageBreak/>
        <w:t xml:space="preserve">2) Умение пользоваться доступными средствами коммуникации в практике экспрессивной и </w:t>
      </w:r>
      <w:proofErr w:type="spellStart"/>
      <w:r>
        <w:rPr>
          <w:rFonts w:ascii="Times New Roman" w:eastAsia="Times New Roman" w:hAnsi="Times New Roman" w:cs="Times New Roman"/>
          <w:sz w:val="27"/>
        </w:rPr>
        <w:t>импрессивной</w:t>
      </w:r>
      <w:proofErr w:type="spellEnd"/>
      <w:r>
        <w:rPr>
          <w:rFonts w:ascii="Times New Roman" w:eastAsia="Times New Roman" w:hAnsi="Times New Roman" w:cs="Times New Roman"/>
          <w:sz w:val="27"/>
        </w:rPr>
        <w:t xml:space="preserve"> речевой деятельности для решения соответствующих возрасту житейских задач.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- Умение вступать в контакт, поддерживать и завершать его, используя невербальные и вербальные средства, соблюдая общепринятые правила общения.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- Умение использовать средства альтернативной коммуникации в процессе общения: использование предметов для выражения потребностей путем указания на них жестом, взглядом; пользование индивидуальными коммуникативными тетрадями с графическими изображениями объектов и действий путем указательного жеста; использование доступных жестов для передачи сообщений; общение с помощью электронных средств коммуникации (коммуникатор, планшет и др.)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3) Развитие речи как средства общения в тесной связи с познанием окружающего мира, личным опытом ребенка.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- Понимание слов, обозначающих объекты, явления природы, рукотворного мира.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- Умение использовать усвоенный словарный и фразовый материал в коммуникативных ситуациях.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- Различение и узнавание напечатанных слов, обозначающих имена людей, названия хорошо известных предметов и действий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- Чтение в доступных ребенку пределах, понимание смысла узнаваемого слова.</w:t>
      </w:r>
    </w:p>
    <w:p w:rsidR="008A6784" w:rsidRDefault="008A6784" w:rsidP="008A6784">
      <w:pPr>
        <w:spacing w:before="100" w:after="100"/>
        <w:jc w:val="center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7"/>
          <w:shd w:val="clear" w:color="auto" w:fill="FFFFFF"/>
        </w:rPr>
        <w:t>VІ. Содержание курса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7"/>
        </w:rPr>
        <w:t>Добукварный</w:t>
      </w:r>
      <w:proofErr w:type="spellEnd"/>
      <w:r>
        <w:rPr>
          <w:rFonts w:ascii="Times New Roman" w:eastAsia="Times New Roman" w:hAnsi="Times New Roman" w:cs="Times New Roman"/>
          <w:b/>
          <w:sz w:val="27"/>
        </w:rPr>
        <w:t xml:space="preserve"> период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7"/>
        </w:rPr>
        <w:t>составляет примерно один месяц.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7"/>
        </w:rPr>
        <w:t xml:space="preserve">Основные задачи </w:t>
      </w:r>
      <w:proofErr w:type="spellStart"/>
      <w:r>
        <w:rPr>
          <w:rFonts w:ascii="Times New Roman" w:eastAsia="Times New Roman" w:hAnsi="Times New Roman" w:cs="Times New Roman"/>
          <w:b/>
          <w:sz w:val="27"/>
        </w:rPr>
        <w:t>добукварного</w:t>
      </w:r>
      <w:proofErr w:type="spellEnd"/>
      <w:r>
        <w:rPr>
          <w:rFonts w:ascii="Times New Roman" w:eastAsia="Times New Roman" w:hAnsi="Times New Roman" w:cs="Times New Roman"/>
          <w:b/>
          <w:sz w:val="27"/>
        </w:rPr>
        <w:t xml:space="preserve"> периода:</w:t>
      </w:r>
    </w:p>
    <w:p w:rsidR="008A6784" w:rsidRDefault="008A6784" w:rsidP="008A6784">
      <w:pPr>
        <w:numPr>
          <w:ilvl w:val="0"/>
          <w:numId w:val="3"/>
        </w:numPr>
        <w:tabs>
          <w:tab w:val="left" w:pos="720"/>
        </w:tabs>
        <w:spacing w:before="100" w:after="100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подготовить учащегося к овладению первоначальными навыками чтения;</w:t>
      </w:r>
    </w:p>
    <w:p w:rsidR="008A6784" w:rsidRDefault="008A6784" w:rsidP="008A6784">
      <w:pPr>
        <w:numPr>
          <w:ilvl w:val="0"/>
          <w:numId w:val="3"/>
        </w:numPr>
        <w:tabs>
          <w:tab w:val="left" w:pos="720"/>
        </w:tabs>
        <w:spacing w:before="100" w:after="100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привить интерес к обучению;</w:t>
      </w:r>
    </w:p>
    <w:p w:rsidR="008A6784" w:rsidRDefault="008A6784" w:rsidP="008A6784">
      <w:pPr>
        <w:numPr>
          <w:ilvl w:val="0"/>
          <w:numId w:val="3"/>
        </w:numPr>
        <w:tabs>
          <w:tab w:val="left" w:pos="720"/>
        </w:tabs>
        <w:spacing w:before="100" w:after="100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выявить особенности общего и речевого развития ребенка.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 xml:space="preserve">В этот период начинается работа по формированию </w:t>
      </w:r>
      <w:proofErr w:type="spellStart"/>
      <w:r>
        <w:rPr>
          <w:rFonts w:ascii="Times New Roman" w:eastAsia="Times New Roman" w:hAnsi="Times New Roman" w:cs="Times New Roman"/>
          <w:sz w:val="27"/>
        </w:rPr>
        <w:t>общеречевых</w:t>
      </w:r>
      <w:proofErr w:type="spellEnd"/>
      <w:r>
        <w:rPr>
          <w:rFonts w:ascii="Times New Roman" w:eastAsia="Times New Roman" w:hAnsi="Times New Roman" w:cs="Times New Roman"/>
          <w:sz w:val="27"/>
        </w:rPr>
        <w:t xml:space="preserve"> навыков, по развитию слухового и зрительного восприятия, совершенствованию произношения и пространственной ориентировки, а также развитию мелких мышц рук. Обучение осуществляется в процессе ознакомления с предметами и явлениями окружающей действительности, организации дидактических игр и игровых упражнений.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7"/>
        </w:rPr>
        <w:lastRenderedPageBreak/>
        <w:t>а</w:t>
      </w:r>
      <w:proofErr w:type="gramEnd"/>
      <w:r>
        <w:rPr>
          <w:rFonts w:ascii="Times New Roman" w:eastAsia="Times New Roman" w:hAnsi="Times New Roman" w:cs="Times New Roman"/>
          <w:sz w:val="27"/>
        </w:rPr>
        <w:t xml:space="preserve"> уроках значительное место отводится развитию речи. Первоклассник учатся слушать и понимать собеседника, выполнять несложные инструкции, отвечать на вопросы.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На уроках общения и чтения формируется у детей правильная артикуляция и дикция. Основными видами работы в этом направлении являются беседы, заучивание с голоса учителя коротких стихотворений, загадок, скороговорок, небольшие инсценировки.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 xml:space="preserve">Для совершенствования произносительной стороны речи проводятся артикуляционные упражнения для губ, языка, нёба, щёк и т.д. В </w:t>
      </w:r>
      <w:proofErr w:type="spellStart"/>
      <w:r>
        <w:rPr>
          <w:rFonts w:ascii="Times New Roman" w:eastAsia="Times New Roman" w:hAnsi="Times New Roman" w:cs="Times New Roman"/>
          <w:sz w:val="27"/>
        </w:rPr>
        <w:t>добукварный</w:t>
      </w:r>
      <w:proofErr w:type="spellEnd"/>
      <w:r>
        <w:rPr>
          <w:rFonts w:ascii="Times New Roman" w:eastAsia="Times New Roman" w:hAnsi="Times New Roman" w:cs="Times New Roman"/>
          <w:sz w:val="27"/>
        </w:rPr>
        <w:t xml:space="preserve"> период ученик практически знакомится с понятием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</w:rPr>
        <w:t>слово, часть слова (слог), звук.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7"/>
        </w:rPr>
        <w:t>Учится составлять предложения по заданиям и вопросам учителя, с использованием рисунков, по предложенной теме; делить предложения на слова, слова на слоги; выделять отдельные звуки в начале слова.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Развитие зрительного восприятия и пространственной ориентировки на подготовку к осознанию образа буквы, её пространственного расположения, к сочетанию с другими буквами.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 xml:space="preserve">К концу </w:t>
      </w:r>
      <w:proofErr w:type="spellStart"/>
      <w:r>
        <w:rPr>
          <w:rFonts w:ascii="Times New Roman" w:eastAsia="Times New Roman" w:hAnsi="Times New Roman" w:cs="Times New Roman"/>
          <w:sz w:val="27"/>
        </w:rPr>
        <w:t>добукварного</w:t>
      </w:r>
      <w:proofErr w:type="spellEnd"/>
      <w:r>
        <w:rPr>
          <w:rFonts w:ascii="Times New Roman" w:eastAsia="Times New Roman" w:hAnsi="Times New Roman" w:cs="Times New Roman"/>
          <w:sz w:val="27"/>
        </w:rPr>
        <w:t xml:space="preserve"> периода учащиеся должны уметь делить предложения (из двух-трех слов) на слова, двусложные слова на слоги, выделять звуки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7"/>
        </w:rPr>
        <w:t xml:space="preserve">а, у, </w:t>
      </w:r>
      <w:proofErr w:type="gramStart"/>
      <w:r>
        <w:rPr>
          <w:rFonts w:ascii="Times New Roman" w:eastAsia="Times New Roman" w:hAnsi="Times New Roman" w:cs="Times New Roman"/>
          <w:b/>
          <w:i/>
          <w:sz w:val="27"/>
        </w:rPr>
        <w:t>м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7"/>
        </w:rPr>
        <w:t>в начале слова.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7"/>
        </w:rPr>
        <w:t>Добукварный</w:t>
      </w:r>
      <w:proofErr w:type="spellEnd"/>
      <w:r>
        <w:rPr>
          <w:rFonts w:ascii="Times New Roman" w:eastAsia="Times New Roman" w:hAnsi="Times New Roman" w:cs="Times New Roman"/>
          <w:b/>
          <w:sz w:val="27"/>
        </w:rPr>
        <w:t xml:space="preserve"> период включает: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 xml:space="preserve">1. Знакомство с </w:t>
      </w:r>
      <w:proofErr w:type="spellStart"/>
      <w:proofErr w:type="gramStart"/>
      <w:r>
        <w:rPr>
          <w:rFonts w:ascii="Times New Roman" w:eastAsia="Times New Roman" w:hAnsi="Times New Roman" w:cs="Times New Roman"/>
          <w:sz w:val="27"/>
        </w:rPr>
        <w:t>с</w:t>
      </w:r>
      <w:proofErr w:type="spellEnd"/>
      <w:proofErr w:type="gramEnd"/>
      <w:r>
        <w:rPr>
          <w:rFonts w:ascii="Times New Roman" w:eastAsia="Times New Roman" w:hAnsi="Times New Roman" w:cs="Times New Roman"/>
          <w:sz w:val="27"/>
        </w:rPr>
        <w:t xml:space="preserve"> режимом дня. Я и моя семья», «Окружающий меня мир».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2. Развитие устной речи учащихся:</w:t>
      </w:r>
    </w:p>
    <w:p w:rsidR="008A6784" w:rsidRDefault="008A6784" w:rsidP="008A6784">
      <w:pPr>
        <w:numPr>
          <w:ilvl w:val="0"/>
          <w:numId w:val="4"/>
        </w:numPr>
        <w:tabs>
          <w:tab w:val="left" w:pos="720"/>
        </w:tabs>
        <w:spacing w:before="100" w:after="100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формирование умения выполнять простые поручения по словесному заданию;</w:t>
      </w:r>
    </w:p>
    <w:p w:rsidR="008A6784" w:rsidRDefault="008A6784" w:rsidP="008A6784">
      <w:pPr>
        <w:numPr>
          <w:ilvl w:val="0"/>
          <w:numId w:val="4"/>
        </w:numPr>
        <w:tabs>
          <w:tab w:val="left" w:pos="720"/>
        </w:tabs>
        <w:spacing w:before="100" w:after="100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внятно выражать свои просьбы и желания;</w:t>
      </w:r>
    </w:p>
    <w:p w:rsidR="008A6784" w:rsidRDefault="008A6784" w:rsidP="008A6784">
      <w:pPr>
        <w:numPr>
          <w:ilvl w:val="0"/>
          <w:numId w:val="4"/>
        </w:numPr>
        <w:tabs>
          <w:tab w:val="left" w:pos="720"/>
        </w:tabs>
        <w:spacing w:before="100" w:after="100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слушать сказки и рассказы в устной передаче учителя;</w:t>
      </w:r>
    </w:p>
    <w:p w:rsidR="008A6784" w:rsidRDefault="008A6784" w:rsidP="008A6784">
      <w:pPr>
        <w:numPr>
          <w:ilvl w:val="0"/>
          <w:numId w:val="4"/>
        </w:numPr>
        <w:tabs>
          <w:tab w:val="left" w:pos="720"/>
        </w:tabs>
        <w:spacing w:before="100" w:after="100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разучивать короткие и понятные стихотворения с голоса учителя;</w:t>
      </w:r>
    </w:p>
    <w:p w:rsidR="008A6784" w:rsidRDefault="008A6784" w:rsidP="008A6784">
      <w:pPr>
        <w:numPr>
          <w:ilvl w:val="0"/>
          <w:numId w:val="4"/>
        </w:numPr>
        <w:tabs>
          <w:tab w:val="left" w:pos="720"/>
        </w:tabs>
        <w:spacing w:before="100" w:after="100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пересказывать сказки с помощью учителя по иллюстрациям и вопросам;</w:t>
      </w:r>
    </w:p>
    <w:p w:rsidR="008A6784" w:rsidRDefault="008A6784" w:rsidP="008A6784">
      <w:pPr>
        <w:numPr>
          <w:ilvl w:val="0"/>
          <w:numId w:val="4"/>
        </w:numPr>
        <w:tabs>
          <w:tab w:val="left" w:pos="720"/>
        </w:tabs>
        <w:spacing w:before="100" w:after="100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называть слова по предметным картинкам;</w:t>
      </w:r>
    </w:p>
    <w:p w:rsidR="008A6784" w:rsidRDefault="008A6784" w:rsidP="008A6784">
      <w:pPr>
        <w:numPr>
          <w:ilvl w:val="0"/>
          <w:numId w:val="4"/>
        </w:numPr>
        <w:tabs>
          <w:tab w:val="left" w:pos="720"/>
        </w:tabs>
        <w:spacing w:before="100" w:after="100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составлять простые предложения по своим практическим действиям, по картинкам и по вопросам.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4. Уточнение и развитие слухового восприятия учащихся. Развитие речевого слуха, формирование фонематического восприятия. Различение звуков и простых звукосочетаний в речи.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lastRenderedPageBreak/>
        <w:t>Выработка умения отчетливо повторять произносимые учителем слова и фразы, практически различать слова, сходные по звуковому составу (жук-лук, стол-стул, палка-лапка).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Деление простого предложения (из двух-трех слов) на слова. Деление простых по структуре слов на слоги (</w:t>
      </w:r>
      <w:proofErr w:type="spellStart"/>
      <w:proofErr w:type="gramStart"/>
      <w:r>
        <w:rPr>
          <w:rFonts w:ascii="Times New Roman" w:eastAsia="Times New Roman" w:hAnsi="Times New Roman" w:cs="Times New Roman"/>
          <w:sz w:val="27"/>
        </w:rPr>
        <w:t>у-хо</w:t>
      </w:r>
      <w:proofErr w:type="spellEnd"/>
      <w:proofErr w:type="gramEnd"/>
      <w:r>
        <w:rPr>
          <w:rFonts w:ascii="Times New Roman" w:eastAsia="Times New Roman" w:hAnsi="Times New Roman" w:cs="Times New Roman"/>
          <w:sz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7"/>
        </w:rPr>
        <w:t>го-ло-ва</w:t>
      </w:r>
      <w:proofErr w:type="spellEnd"/>
      <w:r>
        <w:rPr>
          <w:rFonts w:ascii="Times New Roman" w:eastAsia="Times New Roman" w:hAnsi="Times New Roman" w:cs="Times New Roman"/>
          <w:sz w:val="27"/>
        </w:rPr>
        <w:t>).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5. Уточнение и развитие зрительного восприятия учащихся. Выработка у учащихся умения показывать и называть изображения предметов в последовательном порядке (слева направо, в горизонтальном положении).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7"/>
        </w:rPr>
        <w:t>Букварный период</w:t>
      </w:r>
      <w:r>
        <w:rPr>
          <w:rFonts w:ascii="Times New Roman" w:eastAsia="Times New Roman" w:hAnsi="Times New Roman" w:cs="Times New Roman"/>
          <w:sz w:val="27"/>
        </w:rPr>
        <w:t>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7"/>
        </w:rPr>
        <w:t>Задачи букварного периода:</w:t>
      </w:r>
    </w:p>
    <w:p w:rsidR="008A6784" w:rsidRDefault="008A6784" w:rsidP="008A6784">
      <w:pPr>
        <w:numPr>
          <w:ilvl w:val="0"/>
          <w:numId w:val="5"/>
        </w:numPr>
        <w:tabs>
          <w:tab w:val="left" w:pos="720"/>
        </w:tabs>
        <w:spacing w:before="100" w:after="100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формировать звукобуквенный анализ и синтез;</w:t>
      </w:r>
    </w:p>
    <w:p w:rsidR="008A6784" w:rsidRDefault="008A6784" w:rsidP="008A6784">
      <w:pPr>
        <w:numPr>
          <w:ilvl w:val="0"/>
          <w:numId w:val="5"/>
        </w:numPr>
        <w:tabs>
          <w:tab w:val="left" w:pos="720"/>
        </w:tabs>
        <w:spacing w:before="100" w:after="100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заложить основы овладения чтением.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Учащийся выделяют звук из речи, учатся правильно и отчетливо его произносить, различают в сочетании с другими звуками. Буква изучается в следующей последовательности: восприятие общей её формы, изучение состава буквы (элементов и их расположения), сравнение с другими, ранее изученными буквами. Соотнесение буквы и звука.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Слияние звуков в слоги и чтение слоговых структур осуществляется постепенно. Сначала читаются слоги-слова (</w:t>
      </w:r>
      <w:r>
        <w:rPr>
          <w:rFonts w:ascii="Times New Roman" w:eastAsia="Times New Roman" w:hAnsi="Times New Roman" w:cs="Times New Roman"/>
          <w:b/>
          <w:sz w:val="27"/>
        </w:rPr>
        <w:t>ау, уа</w:t>
      </w:r>
      <w:r>
        <w:rPr>
          <w:rFonts w:ascii="Times New Roman" w:eastAsia="Times New Roman" w:hAnsi="Times New Roman" w:cs="Times New Roman"/>
          <w:sz w:val="27"/>
        </w:rPr>
        <w:t>), затем обратные слоги (</w:t>
      </w:r>
      <w:proofErr w:type="spellStart"/>
      <w:r>
        <w:rPr>
          <w:rFonts w:ascii="Times New Roman" w:eastAsia="Times New Roman" w:hAnsi="Times New Roman" w:cs="Times New Roman"/>
          <w:b/>
          <w:sz w:val="27"/>
        </w:rPr>
        <w:t>ам</w:t>
      </w:r>
      <w:proofErr w:type="spellEnd"/>
      <w:r>
        <w:rPr>
          <w:rFonts w:ascii="Times New Roman" w:eastAsia="Times New Roman" w:hAnsi="Times New Roman" w:cs="Times New Roman"/>
          <w:b/>
          <w:sz w:val="27"/>
        </w:rPr>
        <w:t>, ум</w:t>
      </w:r>
      <w:r>
        <w:rPr>
          <w:rFonts w:ascii="Times New Roman" w:eastAsia="Times New Roman" w:hAnsi="Times New Roman" w:cs="Times New Roman"/>
          <w:sz w:val="27"/>
        </w:rPr>
        <w:t>), после этого прямые слоги (</w:t>
      </w:r>
      <w:proofErr w:type="spellStart"/>
      <w:r>
        <w:rPr>
          <w:rFonts w:ascii="Times New Roman" w:eastAsia="Times New Roman" w:hAnsi="Times New Roman" w:cs="Times New Roman"/>
          <w:b/>
          <w:sz w:val="27"/>
        </w:rPr>
        <w:t>ма</w:t>
      </w:r>
      <w:proofErr w:type="spellEnd"/>
      <w:r>
        <w:rPr>
          <w:rFonts w:ascii="Times New Roman" w:eastAsia="Times New Roman" w:hAnsi="Times New Roman" w:cs="Times New Roman"/>
          <w:b/>
          <w:sz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7"/>
        </w:rPr>
        <w:t>му</w:t>
      </w:r>
      <w:proofErr w:type="spellEnd"/>
      <w:r>
        <w:rPr>
          <w:rFonts w:ascii="Times New Roman" w:eastAsia="Times New Roman" w:hAnsi="Times New Roman" w:cs="Times New Roman"/>
          <w:sz w:val="27"/>
        </w:rPr>
        <w:t>), и после них слоги со стечением согласных.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Большое внимание уделяется чтению по букварю, использованию иллюстрированного материала для улучшения понимания читаемого.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 xml:space="preserve">Для проведения занятий по </w:t>
      </w:r>
      <w:proofErr w:type="spellStart"/>
      <w:proofErr w:type="gramStart"/>
      <w:r>
        <w:rPr>
          <w:rFonts w:ascii="Times New Roman" w:eastAsia="Times New Roman" w:hAnsi="Times New Roman" w:cs="Times New Roman"/>
          <w:sz w:val="27"/>
        </w:rPr>
        <w:t>по</w:t>
      </w:r>
      <w:proofErr w:type="spellEnd"/>
      <w:proofErr w:type="gramEnd"/>
      <w:r>
        <w:rPr>
          <w:rFonts w:ascii="Times New Roman" w:eastAsia="Times New Roman" w:hAnsi="Times New Roman" w:cs="Times New Roman"/>
          <w:sz w:val="27"/>
        </w:rPr>
        <w:t xml:space="preserve"> чтению и развитию речи в 1 классе используется следующая наглядность: касса для букв разрезной азбуки, наборное полотно, касса слогов, слоговые таблицы, индивидуальные кассы с набором букв и слогов.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7"/>
        </w:rPr>
        <w:t>Букварный период включает: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Последовательное изучение звуков и букв, усвоение основных слоговых структур</w:t>
      </w:r>
      <w:r>
        <w:rPr>
          <w:rFonts w:ascii="Times New Roman" w:eastAsia="Times New Roman" w:hAnsi="Times New Roman" w:cs="Times New Roman"/>
          <w:b/>
          <w:sz w:val="27"/>
        </w:rPr>
        <w:t>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7"/>
        </w:rPr>
        <w:t>Практическое знакомство с гласными и согласными звуками.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7"/>
        </w:rPr>
        <w:t>1-й этап.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7"/>
        </w:rPr>
        <w:t>Изучение звуков и букв: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7"/>
        </w:rPr>
        <w:t xml:space="preserve">а, </w:t>
      </w:r>
      <w:proofErr w:type="gramStart"/>
      <w:r>
        <w:rPr>
          <w:rFonts w:ascii="Times New Roman" w:eastAsia="Times New Roman" w:hAnsi="Times New Roman" w:cs="Times New Roman"/>
          <w:b/>
          <w:sz w:val="27"/>
        </w:rPr>
        <w:t>у</w:t>
      </w:r>
      <w:proofErr w:type="gramEnd"/>
      <w:r>
        <w:rPr>
          <w:rFonts w:ascii="Times New Roman" w:eastAsia="Times New Roman" w:hAnsi="Times New Roman" w:cs="Times New Roman"/>
          <w:b/>
          <w:sz w:val="27"/>
        </w:rPr>
        <w:t>, о, м, с, х.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Правильное и отчетливое произношение изучаемых звуков, различение их в начале и в конце слова (в зависимости от того, в каком положении этот звук легче выделяется).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Образование из усвоенных звуков и букв слов (</w:t>
      </w:r>
      <w:r>
        <w:rPr>
          <w:rFonts w:ascii="Times New Roman" w:eastAsia="Times New Roman" w:hAnsi="Times New Roman" w:cs="Times New Roman"/>
          <w:b/>
          <w:sz w:val="27"/>
        </w:rPr>
        <w:t xml:space="preserve">ау, уа, </w:t>
      </w:r>
      <w:proofErr w:type="spellStart"/>
      <w:r>
        <w:rPr>
          <w:rFonts w:ascii="Times New Roman" w:eastAsia="Times New Roman" w:hAnsi="Times New Roman" w:cs="Times New Roman"/>
          <w:b/>
          <w:sz w:val="27"/>
        </w:rPr>
        <w:t>ам</w:t>
      </w:r>
      <w:proofErr w:type="spellEnd"/>
      <w:r>
        <w:rPr>
          <w:rFonts w:ascii="Times New Roman" w:eastAsia="Times New Roman" w:hAnsi="Times New Roman" w:cs="Times New Roman"/>
          <w:b/>
          <w:sz w:val="27"/>
        </w:rPr>
        <w:t>, ум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7"/>
        </w:rPr>
        <w:t>и др.), чтение этих слов с протяжным произношением.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lastRenderedPageBreak/>
        <w:t xml:space="preserve">Образование и чтение открытых и закрытых </w:t>
      </w:r>
      <w:proofErr w:type="spellStart"/>
      <w:r>
        <w:rPr>
          <w:rFonts w:ascii="Times New Roman" w:eastAsia="Times New Roman" w:hAnsi="Times New Roman" w:cs="Times New Roman"/>
          <w:sz w:val="27"/>
        </w:rPr>
        <w:t>двухзвуковых</w:t>
      </w:r>
      <w:proofErr w:type="spellEnd"/>
      <w:r>
        <w:rPr>
          <w:rFonts w:ascii="Times New Roman" w:eastAsia="Times New Roman" w:hAnsi="Times New Roman" w:cs="Times New Roman"/>
          <w:sz w:val="27"/>
        </w:rPr>
        <w:t xml:space="preserve"> слогов, сравнение их. Составление и чтение слов из этих слогов.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Усвоение рукописного начертания изучаемых строчных букв и прописных: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7"/>
        </w:rPr>
        <w:t xml:space="preserve">о, м, </w:t>
      </w:r>
      <w:proofErr w:type="gramStart"/>
      <w:r>
        <w:rPr>
          <w:rFonts w:ascii="Times New Roman" w:eastAsia="Times New Roman" w:hAnsi="Times New Roman" w:cs="Times New Roman"/>
          <w:b/>
          <w:sz w:val="27"/>
        </w:rPr>
        <w:t>с</w:t>
      </w:r>
      <w:proofErr w:type="gramEnd"/>
      <w:r>
        <w:rPr>
          <w:rFonts w:ascii="Times New Roman" w:eastAsia="Times New Roman" w:hAnsi="Times New Roman" w:cs="Times New Roman"/>
          <w:b/>
          <w:sz w:val="27"/>
        </w:rPr>
        <w:t>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7"/>
        </w:rPr>
        <w:t>2-й этап.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7"/>
        </w:rPr>
        <w:t>Повторение пройденных звуков и букв и изучение новых: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7"/>
        </w:rPr>
        <w:t xml:space="preserve">т, л, </w:t>
      </w:r>
      <w:proofErr w:type="spellStart"/>
      <w:r>
        <w:rPr>
          <w:rFonts w:ascii="Times New Roman" w:eastAsia="Times New Roman" w:hAnsi="Times New Roman" w:cs="Times New Roman"/>
          <w:b/>
          <w:sz w:val="27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7"/>
        </w:rPr>
        <w:t>ы</w:t>
      </w:r>
      <w:proofErr w:type="spellEnd"/>
      <w:r>
        <w:rPr>
          <w:rFonts w:ascii="Times New Roman" w:eastAsia="Times New Roman" w:hAnsi="Times New Roman" w:cs="Times New Roman"/>
          <w:b/>
          <w:sz w:val="27"/>
        </w:rPr>
        <w:t>, р.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Соотнесение звуков с соответствующими буквами, определение местонахождения их в словах (в начале или в конце).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 xml:space="preserve">Образование открытых и закрытых </w:t>
      </w:r>
      <w:proofErr w:type="spellStart"/>
      <w:r>
        <w:rPr>
          <w:rFonts w:ascii="Times New Roman" w:eastAsia="Times New Roman" w:hAnsi="Times New Roman" w:cs="Times New Roman"/>
          <w:sz w:val="27"/>
        </w:rPr>
        <w:t>двухзвуковых</w:t>
      </w:r>
      <w:proofErr w:type="spellEnd"/>
      <w:r>
        <w:rPr>
          <w:rFonts w:ascii="Times New Roman" w:eastAsia="Times New Roman" w:hAnsi="Times New Roman" w:cs="Times New Roman"/>
          <w:sz w:val="27"/>
        </w:rPr>
        <w:t xml:space="preserve"> слогов из вновь изученных звуков, чтение этих слогов протяжно и слитно.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Составление и чтение слов из двух усвоенных слоговых структур (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7"/>
        </w:rPr>
        <w:t>ма-ма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7"/>
        </w:rPr>
        <w:t>мы-ла</w:t>
      </w:r>
      <w:proofErr w:type="spellEnd"/>
      <w:r>
        <w:rPr>
          <w:rFonts w:ascii="Times New Roman" w:eastAsia="Times New Roman" w:hAnsi="Times New Roman" w:cs="Times New Roman"/>
          <w:b/>
          <w:sz w:val="27"/>
        </w:rPr>
        <w:t>).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7"/>
        </w:rPr>
        <w:t>Образование и чтение трехбуквенных слов, состоящих из одного закрытого слога (</w:t>
      </w:r>
      <w:r>
        <w:rPr>
          <w:rFonts w:ascii="Times New Roman" w:eastAsia="Times New Roman" w:hAnsi="Times New Roman" w:cs="Times New Roman"/>
          <w:b/>
          <w:sz w:val="27"/>
        </w:rPr>
        <w:t>сом).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7"/>
        </w:rPr>
        <w:t>3-й этап.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7"/>
        </w:rPr>
        <w:t>Повторение пройденных звуков и букв, изучение новых: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7"/>
        </w:rPr>
        <w:t xml:space="preserve">к,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7"/>
        </w:rPr>
        <w:t>п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7"/>
        </w:rPr>
        <w:t xml:space="preserve">, и, </w:t>
      </w:r>
      <w:proofErr w:type="spellStart"/>
      <w:r>
        <w:rPr>
          <w:rFonts w:ascii="Times New Roman" w:eastAsia="Times New Roman" w:hAnsi="Times New Roman" w:cs="Times New Roman"/>
          <w:b/>
          <w:sz w:val="27"/>
        </w:rPr>
        <w:t>з</w:t>
      </w:r>
      <w:proofErr w:type="spellEnd"/>
      <w:r>
        <w:rPr>
          <w:rFonts w:ascii="Times New Roman" w:eastAsia="Times New Roman" w:hAnsi="Times New Roman" w:cs="Times New Roman"/>
          <w:b/>
          <w:sz w:val="27"/>
        </w:rPr>
        <w:t xml:space="preserve">, в, ж, б, г, </w:t>
      </w:r>
      <w:proofErr w:type="spellStart"/>
      <w:r>
        <w:rPr>
          <w:rFonts w:ascii="Times New Roman" w:eastAsia="Times New Roman" w:hAnsi="Times New Roman" w:cs="Times New Roman"/>
          <w:b/>
          <w:sz w:val="27"/>
        </w:rPr>
        <w:t>д</w:t>
      </w:r>
      <w:proofErr w:type="spellEnd"/>
      <w:r>
        <w:rPr>
          <w:rFonts w:ascii="Times New Roman" w:eastAsia="Times New Roman" w:hAnsi="Times New Roman" w:cs="Times New Roman"/>
          <w:b/>
          <w:sz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7"/>
        </w:rPr>
        <w:t>й</w:t>
      </w:r>
      <w:proofErr w:type="spellEnd"/>
      <w:r>
        <w:rPr>
          <w:rFonts w:ascii="Times New Roman" w:eastAsia="Times New Roman" w:hAnsi="Times New Roman" w:cs="Times New Roman"/>
          <w:b/>
          <w:sz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7"/>
        </w:rPr>
        <w:t>ь</w:t>
      </w:r>
      <w:proofErr w:type="spellEnd"/>
      <w:r>
        <w:rPr>
          <w:rFonts w:ascii="Times New Roman" w:eastAsia="Times New Roman" w:hAnsi="Times New Roman" w:cs="Times New Roman"/>
          <w:b/>
          <w:sz w:val="27"/>
        </w:rPr>
        <w:t>, т.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Подбор слов с заданным звуком и определение его нахождения в словах (в начале, в середине, в конце).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Образование и чтение открытых и закрытых слогов с твердыми и мягкими согласными в начале слога (</w:t>
      </w:r>
      <w:r>
        <w:rPr>
          <w:rFonts w:ascii="Times New Roman" w:eastAsia="Times New Roman" w:hAnsi="Times New Roman" w:cs="Times New Roman"/>
          <w:b/>
          <w:sz w:val="27"/>
        </w:rPr>
        <w:t>по, ли, лук, вил).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Составление и чтение слов из усвоенных слоговых структур (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sz w:val="27"/>
        </w:rPr>
        <w:t>пи-ла</w:t>
      </w:r>
      <w:proofErr w:type="spellEnd"/>
      <w:proofErr w:type="gramEnd"/>
      <w:r>
        <w:rPr>
          <w:rFonts w:ascii="Times New Roman" w:eastAsia="Times New Roman" w:hAnsi="Times New Roman" w:cs="Times New Roman"/>
          <w:i/>
          <w:sz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7"/>
        </w:rPr>
        <w:t>со-ло-ма</w:t>
      </w:r>
      <w:proofErr w:type="spellEnd"/>
      <w:r>
        <w:rPr>
          <w:rFonts w:ascii="Times New Roman" w:eastAsia="Times New Roman" w:hAnsi="Times New Roman" w:cs="Times New Roman"/>
          <w:i/>
          <w:sz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7"/>
        </w:rPr>
        <w:t>гор-ка</w:t>
      </w:r>
      <w:proofErr w:type="spellEnd"/>
      <w:r>
        <w:rPr>
          <w:rFonts w:ascii="Times New Roman" w:eastAsia="Times New Roman" w:hAnsi="Times New Roman" w:cs="Times New Roman"/>
          <w:i/>
          <w:sz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7"/>
        </w:rPr>
        <w:t>пар-та</w:t>
      </w:r>
      <w:proofErr w:type="spellEnd"/>
      <w:r>
        <w:rPr>
          <w:rFonts w:ascii="Times New Roman" w:eastAsia="Times New Roman" w:hAnsi="Times New Roman" w:cs="Times New Roman"/>
          <w:i/>
          <w:sz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7"/>
        </w:rPr>
        <w:t>ко-тик</w:t>
      </w:r>
      <w:proofErr w:type="spellEnd"/>
      <w:r>
        <w:rPr>
          <w:rFonts w:ascii="Times New Roman" w:eastAsia="Times New Roman" w:hAnsi="Times New Roman" w:cs="Times New Roman"/>
          <w:i/>
          <w:sz w:val="27"/>
        </w:rPr>
        <w:t>).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Чтение предложений из двух-трех слов.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 xml:space="preserve">Самостоятельное составление из букв разрезной азбуки открытых и закрытых </w:t>
      </w:r>
      <w:proofErr w:type="spellStart"/>
      <w:r>
        <w:rPr>
          <w:rFonts w:ascii="Times New Roman" w:eastAsia="Times New Roman" w:hAnsi="Times New Roman" w:cs="Times New Roman"/>
          <w:sz w:val="27"/>
        </w:rPr>
        <w:t>двухзвуковых</w:t>
      </w:r>
      <w:proofErr w:type="spellEnd"/>
      <w:r>
        <w:rPr>
          <w:rFonts w:ascii="Times New Roman" w:eastAsia="Times New Roman" w:hAnsi="Times New Roman" w:cs="Times New Roman"/>
          <w:sz w:val="27"/>
        </w:rPr>
        <w:t xml:space="preserve"> и закрытых </w:t>
      </w:r>
      <w:proofErr w:type="spellStart"/>
      <w:r>
        <w:rPr>
          <w:rFonts w:ascii="Times New Roman" w:eastAsia="Times New Roman" w:hAnsi="Times New Roman" w:cs="Times New Roman"/>
          <w:sz w:val="27"/>
        </w:rPr>
        <w:t>трехзвуковых</w:t>
      </w:r>
      <w:proofErr w:type="spellEnd"/>
      <w:r>
        <w:rPr>
          <w:rFonts w:ascii="Times New Roman" w:eastAsia="Times New Roman" w:hAnsi="Times New Roman" w:cs="Times New Roman"/>
          <w:sz w:val="27"/>
        </w:rPr>
        <w:t xml:space="preserve"> слогов.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Вставка пропущенной буквы в словах под картинками.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7"/>
        </w:rPr>
        <w:t>4-й этап.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7"/>
        </w:rPr>
        <w:t>Повторение пройденных звуков и букв, изучение новых: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7"/>
        </w:rPr>
        <w:t xml:space="preserve">е, я, </w:t>
      </w:r>
      <w:proofErr w:type="spellStart"/>
      <w:r>
        <w:rPr>
          <w:rFonts w:ascii="Times New Roman" w:eastAsia="Times New Roman" w:hAnsi="Times New Roman" w:cs="Times New Roman"/>
          <w:b/>
          <w:sz w:val="27"/>
        </w:rPr>
        <w:t>ю</w:t>
      </w:r>
      <w:proofErr w:type="spellEnd"/>
      <w:r>
        <w:rPr>
          <w:rFonts w:ascii="Times New Roman" w:eastAsia="Times New Roman" w:hAnsi="Times New Roman" w:cs="Times New Roman"/>
          <w:b/>
          <w:sz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7"/>
        </w:rPr>
        <w:t>ц</w:t>
      </w:r>
      <w:proofErr w:type="spellEnd"/>
      <w:r>
        <w:rPr>
          <w:rFonts w:ascii="Times New Roman" w:eastAsia="Times New Roman" w:hAnsi="Times New Roman" w:cs="Times New Roman"/>
          <w:b/>
          <w:sz w:val="27"/>
        </w:rPr>
        <w:t xml:space="preserve">, ч, </w:t>
      </w:r>
      <w:proofErr w:type="spellStart"/>
      <w:r>
        <w:rPr>
          <w:rFonts w:ascii="Times New Roman" w:eastAsia="Times New Roman" w:hAnsi="Times New Roman" w:cs="Times New Roman"/>
          <w:b/>
          <w:sz w:val="27"/>
        </w:rPr>
        <w:t>щ</w:t>
      </w:r>
      <w:proofErr w:type="spellEnd"/>
      <w:r>
        <w:rPr>
          <w:rFonts w:ascii="Times New Roman" w:eastAsia="Times New Roman" w:hAnsi="Times New Roman" w:cs="Times New Roman"/>
          <w:b/>
          <w:sz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7"/>
        </w:rPr>
        <w:t>ф</w:t>
      </w:r>
      <w:proofErr w:type="spellEnd"/>
      <w:r>
        <w:rPr>
          <w:rFonts w:ascii="Times New Roman" w:eastAsia="Times New Roman" w:hAnsi="Times New Roman" w:cs="Times New Roman"/>
          <w:b/>
          <w:sz w:val="27"/>
        </w:rPr>
        <w:t xml:space="preserve">, э, </w:t>
      </w:r>
      <w:proofErr w:type="spellStart"/>
      <w:r>
        <w:rPr>
          <w:rFonts w:ascii="Times New Roman" w:eastAsia="Times New Roman" w:hAnsi="Times New Roman" w:cs="Times New Roman"/>
          <w:b/>
          <w:sz w:val="27"/>
        </w:rPr>
        <w:t>ъ</w:t>
      </w:r>
      <w:proofErr w:type="spellEnd"/>
      <w:r>
        <w:rPr>
          <w:rFonts w:ascii="Times New Roman" w:eastAsia="Times New Roman" w:hAnsi="Times New Roman" w:cs="Times New Roman"/>
          <w:b/>
          <w:sz w:val="27"/>
        </w:rPr>
        <w:t>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Практическое различение при чтении гласных и согласных; согласных звонких и глухих (в сильной позиции); твердых и мягких.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Образование и чтение усвоенных ранее слоговых структур со звуками и буквами, изучаемыми вновь, и слогов с чтением двух согласных (</w:t>
      </w:r>
      <w:proofErr w:type="spellStart"/>
      <w:r>
        <w:rPr>
          <w:rFonts w:ascii="Times New Roman" w:eastAsia="Times New Roman" w:hAnsi="Times New Roman" w:cs="Times New Roman"/>
          <w:b/>
          <w:sz w:val="27"/>
        </w:rPr>
        <w:t>тра</w:t>
      </w:r>
      <w:proofErr w:type="spellEnd"/>
      <w:r>
        <w:rPr>
          <w:rFonts w:ascii="Times New Roman" w:eastAsia="Times New Roman" w:hAnsi="Times New Roman" w:cs="Times New Roman"/>
          <w:b/>
          <w:sz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7"/>
        </w:rPr>
        <w:t>кни</w:t>
      </w:r>
      <w:proofErr w:type="spellEnd"/>
      <w:r>
        <w:rPr>
          <w:rFonts w:ascii="Times New Roman" w:eastAsia="Times New Roman" w:hAnsi="Times New Roman" w:cs="Times New Roman"/>
          <w:b/>
          <w:sz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7"/>
        </w:rPr>
        <w:t>пле</w:t>
      </w:r>
      <w:proofErr w:type="spellEnd"/>
      <w:r>
        <w:rPr>
          <w:rFonts w:ascii="Times New Roman" w:eastAsia="Times New Roman" w:hAnsi="Times New Roman" w:cs="Times New Roman"/>
          <w:b/>
          <w:sz w:val="27"/>
        </w:rPr>
        <w:t>).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 xml:space="preserve">Отчетливое </w:t>
      </w:r>
      <w:proofErr w:type="spellStart"/>
      <w:r>
        <w:rPr>
          <w:rFonts w:ascii="Times New Roman" w:eastAsia="Times New Roman" w:hAnsi="Times New Roman" w:cs="Times New Roman"/>
          <w:sz w:val="27"/>
        </w:rPr>
        <w:t>послоговое</w:t>
      </w:r>
      <w:proofErr w:type="spellEnd"/>
      <w:r>
        <w:rPr>
          <w:rFonts w:ascii="Times New Roman" w:eastAsia="Times New Roman" w:hAnsi="Times New Roman" w:cs="Times New Roman"/>
          <w:sz w:val="27"/>
        </w:rPr>
        <w:t xml:space="preserve"> чтение коротких букварных текстов.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Самостоятельное составление из букв разрезной азбуки слов из трех-четырех букв с последующей записью (печатаньем)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7"/>
        </w:rPr>
        <w:t>Устная речь: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lastRenderedPageBreak/>
        <w:t>Участие в общей беседе (умение слушать вопрос, отвечать на него, используя слова вопроса; говорить отчетливо, не торопясь, не перебивая друг друга).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оставление простых нераспространенных предложений на основе демонстрируемого действия и действия, изображенного на картинке; добавление к ним одного пояснительного слова по вопросам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</w:rPr>
        <w:t>Чем? Что? Куда? Где?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7"/>
        </w:rPr>
        <w:t>Саша рисует (</w:t>
      </w:r>
      <w:r>
        <w:rPr>
          <w:rFonts w:ascii="Times New Roman" w:eastAsia="Times New Roman" w:hAnsi="Times New Roman" w:cs="Times New Roman"/>
          <w:i/>
          <w:sz w:val="27"/>
        </w:rPr>
        <w:t>чем?</w:t>
      </w:r>
      <w:r>
        <w:rPr>
          <w:rFonts w:ascii="Times New Roman" w:eastAsia="Times New Roman" w:hAnsi="Times New Roman" w:cs="Times New Roman"/>
          <w:sz w:val="27"/>
        </w:rPr>
        <w:t>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7"/>
        </w:rPr>
        <w:t>карандашом. Саша рисует (</w:t>
      </w:r>
      <w:r>
        <w:rPr>
          <w:rFonts w:ascii="Times New Roman" w:eastAsia="Times New Roman" w:hAnsi="Times New Roman" w:cs="Times New Roman"/>
          <w:i/>
          <w:sz w:val="27"/>
        </w:rPr>
        <w:t>что?</w:t>
      </w:r>
      <w:r>
        <w:rPr>
          <w:rFonts w:ascii="Times New Roman" w:eastAsia="Times New Roman" w:hAnsi="Times New Roman" w:cs="Times New Roman"/>
          <w:sz w:val="27"/>
        </w:rPr>
        <w:t>) дом. Зина идет (</w:t>
      </w:r>
      <w:r>
        <w:rPr>
          <w:rFonts w:ascii="Times New Roman" w:eastAsia="Times New Roman" w:hAnsi="Times New Roman" w:cs="Times New Roman"/>
          <w:i/>
          <w:sz w:val="27"/>
        </w:rPr>
        <w:t>куда?</w:t>
      </w:r>
      <w:r>
        <w:rPr>
          <w:rFonts w:ascii="Times New Roman" w:eastAsia="Times New Roman" w:hAnsi="Times New Roman" w:cs="Times New Roman"/>
          <w:sz w:val="27"/>
        </w:rPr>
        <w:t>) в школу.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7"/>
        </w:rPr>
        <w:t>Правильное употребление форм знакомых слов в разговорной речи.</w:t>
      </w:r>
    </w:p>
    <w:p w:rsidR="008A6784" w:rsidRDefault="008A6784" w:rsidP="008A6784">
      <w:pPr>
        <w:spacing w:before="100" w:after="100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7"/>
        </w:rPr>
        <w:t>Использование предлогов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7"/>
        </w:rPr>
        <w:t>в, на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7"/>
        </w:rPr>
        <w:t>и некоторых наиболее употребительных наречий (</w:t>
      </w:r>
      <w:r>
        <w:rPr>
          <w:rFonts w:ascii="Times New Roman" w:eastAsia="Times New Roman" w:hAnsi="Times New Roman" w:cs="Times New Roman"/>
          <w:i/>
          <w:sz w:val="27"/>
        </w:rPr>
        <w:t>хорошо-плохо, близко-далеко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7"/>
        </w:rPr>
        <w:t>и др.).</w:t>
      </w:r>
      <w:proofErr w:type="gramEnd"/>
    </w:p>
    <w:p w:rsidR="0052233A" w:rsidRDefault="0052233A"/>
    <w:sectPr w:rsidR="0052233A" w:rsidSect="005223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41118"/>
    <w:multiLevelType w:val="multilevel"/>
    <w:tmpl w:val="0A9C5844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64171E7"/>
    <w:multiLevelType w:val="multilevel"/>
    <w:tmpl w:val="E6C6E92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81A71E3"/>
    <w:multiLevelType w:val="multilevel"/>
    <w:tmpl w:val="A112DA7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42C41758"/>
    <w:multiLevelType w:val="multilevel"/>
    <w:tmpl w:val="6F48AFA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4DE75875"/>
    <w:multiLevelType w:val="multilevel"/>
    <w:tmpl w:val="91FE59E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A6784"/>
    <w:rsid w:val="0052233A"/>
    <w:rsid w:val="008A6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78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8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1786</Words>
  <Characters>10186</Characters>
  <Application>Microsoft Office Word</Application>
  <DocSecurity>0</DocSecurity>
  <Lines>84</Lines>
  <Paragraphs>23</Paragraphs>
  <ScaleCrop>false</ScaleCrop>
  <Company/>
  <LinksUpToDate>false</LinksUpToDate>
  <CharactersWithSpaces>11949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2024-09-16T14:17:00Z</dcterms:created>
  <dcterms:modified xsi:type="dcterms:W3CDTF">2024-09-16T14:17:00Z</dcterms:modified>
</cp:coreProperties>
</file>